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23" w:rsidRDefault="004E2223" w:rsidP="004E222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  <w:t>IFF CB – April 2017</w:t>
      </w:r>
    </w:p>
    <w:p w:rsidR="00FB78D0" w:rsidRPr="004E2223" w:rsidRDefault="00FB78D0" w:rsidP="006638F8">
      <w:pPr>
        <w:jc w:val="center"/>
        <w:rPr>
          <w:b/>
          <w:sz w:val="28"/>
          <w:szCs w:val="28"/>
          <w:u w:val="single"/>
          <w:lang w:val="en-US"/>
        </w:rPr>
      </w:pPr>
      <w:r w:rsidRPr="004E2223">
        <w:rPr>
          <w:b/>
          <w:sz w:val="28"/>
          <w:szCs w:val="28"/>
          <w:u w:val="single"/>
          <w:lang w:val="en-US"/>
        </w:rPr>
        <w:t>NOC relations -</w:t>
      </w:r>
      <w:r w:rsidR="006638F8" w:rsidRPr="004E2223">
        <w:rPr>
          <w:b/>
          <w:sz w:val="28"/>
          <w:szCs w:val="28"/>
          <w:u w:val="single"/>
          <w:lang w:val="en-US"/>
        </w:rPr>
        <w:t xml:space="preserve"> Strategy and a</w:t>
      </w:r>
      <w:r w:rsidRPr="004E2223">
        <w:rPr>
          <w:b/>
          <w:sz w:val="28"/>
          <w:szCs w:val="28"/>
          <w:u w:val="single"/>
          <w:lang w:val="en-US"/>
        </w:rPr>
        <w:t>ction plan</w:t>
      </w:r>
    </w:p>
    <w:p w:rsidR="006638F8" w:rsidRPr="004E2223" w:rsidRDefault="006638F8" w:rsidP="00FB78D0">
      <w:pPr>
        <w:rPr>
          <w:rFonts w:ascii="Arial" w:hAnsi="Arial" w:cs="Arial"/>
          <w:b/>
          <w:color w:val="212121"/>
          <w:u w:val="single"/>
          <w:shd w:val="clear" w:color="auto" w:fill="FFFFFF"/>
          <w:lang w:val="en-US"/>
        </w:rPr>
      </w:pPr>
      <w:r w:rsidRPr="004E2223">
        <w:rPr>
          <w:rFonts w:ascii="Arial" w:hAnsi="Arial" w:cs="Arial"/>
          <w:b/>
          <w:color w:val="212121"/>
          <w:u w:val="single"/>
          <w:shd w:val="clear" w:color="auto" w:fill="FFFFFF"/>
          <w:lang w:val="en-US"/>
        </w:rPr>
        <w:t>Introduction:</w:t>
      </w:r>
    </w:p>
    <w:p w:rsidR="00D778F3" w:rsidRPr="004E2223" w:rsidRDefault="00362817" w:rsidP="006638F8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 w:rsidRPr="00362817">
        <w:rPr>
          <w:rFonts w:ascii="Arial" w:eastAsiaTheme="minorHAnsi" w:hAnsi="Arial" w:cs="Arial"/>
          <w:b/>
          <w:color w:val="212121"/>
          <w:sz w:val="22"/>
          <w:szCs w:val="22"/>
          <w:shd w:val="clear" w:color="auto" w:fill="FFFFFF"/>
          <w:lang w:val="en-US" w:eastAsia="en-US"/>
        </w:rPr>
        <w:t>National Olympic Committees (NOC)</w:t>
      </w:r>
      <w:r w:rsidRPr="00362817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are in the vast majority of countries the key sports organization, which has a decisive influence on the position of </w:t>
      </w:r>
      <w:r w:rsidR="001E0ABD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any </w:t>
      </w:r>
      <w:r w:rsidRPr="00362817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sport in the country. NOC</w:t>
      </w:r>
      <w:r w:rsidR="004E222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s</w:t>
      </w:r>
      <w:r w:rsidRPr="00362817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are in </w:t>
      </w:r>
      <w:r w:rsidR="004E222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each</w:t>
      </w:r>
      <w:r w:rsidRPr="00362817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continent grouped into continental federations, which are </w:t>
      </w:r>
      <w:r w:rsidR="004E222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the </w:t>
      </w:r>
      <w:r w:rsidRPr="00362817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organizers of continental mul</w:t>
      </w:r>
      <w:r w:rsidR="001E0ABD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t</w:t>
      </w:r>
      <w:r w:rsidRPr="00362817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i</w:t>
      </w:r>
      <w:r w:rsidR="001E0ABD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-</w:t>
      </w:r>
      <w:r w:rsidRPr="00362817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sport games (</w:t>
      </w:r>
      <w:r w:rsidR="001E0ABD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e.g.</w:t>
      </w:r>
      <w:r w:rsidRPr="00362817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Asian Games, European Games)</w:t>
      </w:r>
      <w:r w:rsidR="004E222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. </w:t>
      </w:r>
      <w:r w:rsidRPr="00362817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All NOC</w:t>
      </w:r>
      <w:r w:rsidR="001E0ABD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s</w:t>
      </w:r>
      <w:r w:rsidRPr="00362817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are grouped in the world organization ANOC, which is a key partner of the IOC. Floorball positions within each NOC will be the decisive element in determining the possibility of </w:t>
      </w:r>
      <w:r w:rsidR="001E0ABD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our </w:t>
      </w:r>
      <w:r w:rsidR="001E0ABD" w:rsidRPr="00362817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international development</w:t>
      </w:r>
      <w:r w:rsidR="001E0ABD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.</w:t>
      </w:r>
      <w:r w:rsidRPr="00362817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</w:t>
      </w:r>
      <w:r w:rsidR="00D778F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The number of countries where </w:t>
      </w:r>
      <w:r w:rsidR="006638F8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is particular </w:t>
      </w:r>
      <w:r w:rsidR="00D778F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sport recognized / member of the NOC</w:t>
      </w:r>
      <w:r w:rsidR="00652089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is </w:t>
      </w:r>
      <w:proofErr w:type="spellStart"/>
      <w:r w:rsidR="00652089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a</w:t>
      </w:r>
      <w:proofErr w:type="spellEnd"/>
      <w:r w:rsidR="00D778F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important parameter </w:t>
      </w:r>
      <w:r w:rsidR="00652089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for IOC </w:t>
      </w:r>
      <w:r w:rsidR="00D778F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evaluation</w:t>
      </w:r>
      <w:r w:rsidR="006638F8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.</w:t>
      </w:r>
    </w:p>
    <w:p w:rsidR="00362817" w:rsidRPr="006566AE" w:rsidRDefault="00362817" w:rsidP="00FB78D0">
      <w:pPr>
        <w:rPr>
          <w:sz w:val="16"/>
          <w:szCs w:val="16"/>
          <w:lang w:val="en-US"/>
        </w:rPr>
      </w:pPr>
    </w:p>
    <w:p w:rsidR="001E0ABD" w:rsidRPr="004E2223" w:rsidRDefault="006638F8" w:rsidP="00FB78D0">
      <w:pPr>
        <w:rPr>
          <w:rFonts w:ascii="Arial" w:hAnsi="Arial" w:cs="Arial"/>
          <w:b/>
          <w:color w:val="212121"/>
          <w:u w:val="single"/>
          <w:shd w:val="clear" w:color="auto" w:fill="FFFFFF"/>
          <w:lang w:val="en-US"/>
        </w:rPr>
      </w:pPr>
      <w:r w:rsidRPr="004E2223">
        <w:rPr>
          <w:rFonts w:ascii="Arial" w:hAnsi="Arial" w:cs="Arial"/>
          <w:b/>
          <w:color w:val="212121"/>
          <w:u w:val="single"/>
          <w:shd w:val="clear" w:color="auto" w:fill="FFFFFF"/>
          <w:lang w:val="en-US"/>
        </w:rPr>
        <w:t>Main goal:</w:t>
      </w:r>
    </w:p>
    <w:p w:rsidR="001E0ABD" w:rsidRPr="004E2223" w:rsidRDefault="001E0ABD" w:rsidP="006638F8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to help the National Floorball Federations</w:t>
      </w:r>
      <w:r w:rsidR="006638F8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(NFF) to</w:t>
      </w: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be recognized</w:t>
      </w:r>
      <w:r w:rsidR="004E222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/ member of</w:t>
      </w: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the NOC in as many countries possible. In countries where floorball </w:t>
      </w:r>
      <w:r w:rsidR="004E222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(</w:t>
      </w: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as a sport that is recognized by the IOC</w:t>
      </w:r>
      <w:r w:rsidR="004E222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)</w:t>
      </w: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may be a full member of the NOC achieve significant representation of floorball representatives within the NOC (membership in committees, </w:t>
      </w:r>
      <w:r w:rsidR="004E222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e</w:t>
      </w: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xecutive board etc..</w:t>
      </w:r>
      <w:r w:rsidR="004E222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)</w:t>
      </w:r>
    </w:p>
    <w:p w:rsidR="001E0ABD" w:rsidRPr="006566AE" w:rsidRDefault="001E0ABD" w:rsidP="006638F8">
      <w:pPr>
        <w:spacing w:line="360" w:lineRule="auto"/>
        <w:jc w:val="both"/>
        <w:rPr>
          <w:rFonts w:ascii="Arial" w:hAnsi="Arial" w:cs="Arial"/>
          <w:color w:val="212121"/>
          <w:sz w:val="16"/>
          <w:szCs w:val="16"/>
          <w:shd w:val="clear" w:color="auto" w:fill="FFFFFF"/>
          <w:lang w:val="en-US"/>
        </w:rPr>
      </w:pPr>
    </w:p>
    <w:p w:rsidR="00FB78D0" w:rsidRPr="004E2223" w:rsidRDefault="00362817" w:rsidP="00FB78D0">
      <w:pPr>
        <w:rPr>
          <w:rFonts w:ascii="Arial" w:hAnsi="Arial" w:cs="Arial"/>
          <w:b/>
          <w:color w:val="212121"/>
          <w:u w:val="single"/>
          <w:shd w:val="clear" w:color="auto" w:fill="FFFFFF"/>
          <w:lang w:val="en-US"/>
        </w:rPr>
      </w:pPr>
      <w:r w:rsidRPr="004E2223">
        <w:rPr>
          <w:rFonts w:ascii="Arial" w:hAnsi="Arial" w:cs="Arial"/>
          <w:b/>
          <w:color w:val="212121"/>
          <w:u w:val="single"/>
          <w:shd w:val="clear" w:color="auto" w:fill="FFFFFF"/>
          <w:lang w:val="en-US"/>
        </w:rPr>
        <w:t>Action plan:</w:t>
      </w:r>
    </w:p>
    <w:p w:rsidR="001E0ABD" w:rsidRPr="004E2223" w:rsidRDefault="001E0ABD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The detailed overview of the current situation </w:t>
      </w:r>
      <w:r w:rsidR="00BA1167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in the present</w:t>
      </w: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IFF member federations</w:t>
      </w:r>
      <w:r w:rsidR="004E222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.</w:t>
      </w:r>
    </w:p>
    <w:p w:rsidR="001E0ABD" w:rsidRPr="006566AE" w:rsidRDefault="001E0ABD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16"/>
          <w:szCs w:val="16"/>
          <w:shd w:val="clear" w:color="auto" w:fill="FFFFFF"/>
          <w:lang w:val="en-US" w:eastAsia="en-US"/>
        </w:rPr>
      </w:pPr>
    </w:p>
    <w:p w:rsidR="001E0ABD" w:rsidRPr="004E2223" w:rsidRDefault="001E0ABD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It will be made by a questionnaire</w:t>
      </w:r>
      <w:r w:rsidR="00904901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. </w:t>
      </w: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The questionnaire identifies the following information:</w:t>
      </w:r>
    </w:p>
    <w:p w:rsidR="001E0ABD" w:rsidRPr="004E2223" w:rsidRDefault="001E0ABD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Can NFF be recognized / member of the NOC, what are the specific criteria? </w:t>
      </w:r>
    </w:p>
    <w:p w:rsidR="00D778F3" w:rsidRPr="004E2223" w:rsidRDefault="00D778F3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Is NFF in any contact with NOC</w:t>
      </w:r>
      <w:r w:rsidR="00904901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? Type and regularity of such contact?</w:t>
      </w:r>
    </w:p>
    <w:p w:rsidR="001E0ABD" w:rsidRPr="004E2223" w:rsidRDefault="001E0ABD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I</w:t>
      </w:r>
      <w:r w:rsidR="00D778F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s</w:t>
      </w: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NFF recognized / member of NOC?</w:t>
      </w:r>
    </w:p>
    <w:p w:rsidR="001E0ABD" w:rsidRPr="004E2223" w:rsidRDefault="001E0ABD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If so, </w:t>
      </w:r>
      <w:r w:rsidR="00D778F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how is</w:t>
      </w: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NFF involved in the activities of the NOC, </w:t>
      </w:r>
      <w:r w:rsidR="00D778F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are </w:t>
      </w: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the NFF representatives member</w:t>
      </w:r>
      <w:r w:rsidR="00D778F3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s</w:t>
      </w: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of any committee or Executive Committee</w:t>
      </w:r>
      <w:r w:rsidR="00904901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?</w:t>
      </w:r>
    </w:p>
    <w:p w:rsidR="001E0ABD" w:rsidRPr="006566AE" w:rsidRDefault="001E0ABD" w:rsidP="00904901">
      <w:pPr>
        <w:spacing w:line="360" w:lineRule="auto"/>
        <w:jc w:val="both"/>
        <w:rPr>
          <w:rFonts w:ascii="Arial" w:hAnsi="Arial" w:cs="Arial"/>
          <w:color w:val="212121"/>
          <w:sz w:val="16"/>
          <w:szCs w:val="16"/>
          <w:shd w:val="clear" w:color="auto" w:fill="FFFFFF"/>
          <w:lang w:val="en-US"/>
        </w:rPr>
      </w:pPr>
    </w:p>
    <w:p w:rsidR="00904901" w:rsidRPr="004E2223" w:rsidRDefault="00904901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b/>
          <w:color w:val="212121"/>
          <w:sz w:val="22"/>
          <w:szCs w:val="22"/>
          <w:u w:val="single"/>
          <w:shd w:val="clear" w:color="auto" w:fill="FFFFFF"/>
          <w:lang w:val="en-US" w:eastAsia="en-US"/>
        </w:rPr>
      </w:pPr>
      <w:r w:rsidRPr="004E2223">
        <w:rPr>
          <w:rFonts w:ascii="Arial" w:eastAsiaTheme="minorHAnsi" w:hAnsi="Arial" w:cs="Arial"/>
          <w:b/>
          <w:color w:val="212121"/>
          <w:sz w:val="22"/>
          <w:szCs w:val="22"/>
          <w:u w:val="single"/>
          <w:shd w:val="clear" w:color="auto" w:fill="FFFFFF"/>
          <w:lang w:val="en-US" w:eastAsia="en-US"/>
        </w:rPr>
        <w:t xml:space="preserve">Key countries: </w:t>
      </w:r>
    </w:p>
    <w:p w:rsidR="00904901" w:rsidRPr="004E2223" w:rsidRDefault="00904901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12"/>
          <w:szCs w:val="12"/>
          <w:shd w:val="clear" w:color="auto" w:fill="FFFFFF"/>
          <w:lang w:val="en-US" w:eastAsia="en-US"/>
        </w:rPr>
      </w:pPr>
    </w:p>
    <w:p w:rsidR="00652089" w:rsidRPr="004E2223" w:rsidRDefault="00652089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Identification of key countries in which would the improvement </w:t>
      </w:r>
      <w:r w:rsidR="00904901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of </w:t>
      </w: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the </w:t>
      </w:r>
      <w:r w:rsidR="00904901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NFF </w:t>
      </w: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position h</w:t>
      </w:r>
      <w:r w:rsidR="00904901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ave</w:t>
      </w: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the biggest impact for international floorball development (this can be quite easily </w:t>
      </w:r>
      <w:r w:rsidR="00904901"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decided</w:t>
      </w: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by the sports political power of a country and number of representatives of such country in IOC and other sport bodies)</w:t>
      </w:r>
    </w:p>
    <w:p w:rsidR="00904901" w:rsidRPr="004E2223" w:rsidRDefault="00904901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</w:p>
    <w:p w:rsidR="00652089" w:rsidRPr="004E2223" w:rsidRDefault="00904901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b/>
          <w:color w:val="212121"/>
          <w:sz w:val="22"/>
          <w:szCs w:val="22"/>
          <w:u w:val="single"/>
          <w:shd w:val="clear" w:color="auto" w:fill="FFFFFF"/>
          <w:lang w:val="en-US" w:eastAsia="en-US"/>
        </w:rPr>
      </w:pPr>
      <w:r w:rsidRPr="004E2223">
        <w:rPr>
          <w:rFonts w:ascii="Arial" w:eastAsiaTheme="minorHAnsi" w:hAnsi="Arial" w:cs="Arial"/>
          <w:b/>
          <w:color w:val="212121"/>
          <w:sz w:val="22"/>
          <w:szCs w:val="22"/>
          <w:u w:val="single"/>
          <w:shd w:val="clear" w:color="auto" w:fill="FFFFFF"/>
          <w:lang w:val="en-US" w:eastAsia="en-US"/>
        </w:rPr>
        <w:lastRenderedPageBreak/>
        <w:t>Type of ways</w:t>
      </w:r>
      <w:r w:rsidR="00652089" w:rsidRPr="004E2223">
        <w:rPr>
          <w:rFonts w:ascii="Arial" w:eastAsiaTheme="minorHAnsi" w:hAnsi="Arial" w:cs="Arial"/>
          <w:b/>
          <w:color w:val="212121"/>
          <w:sz w:val="22"/>
          <w:szCs w:val="22"/>
          <w:u w:val="single"/>
          <w:shd w:val="clear" w:color="auto" w:fill="FFFFFF"/>
          <w:lang w:val="en-US" w:eastAsia="en-US"/>
        </w:rPr>
        <w:t xml:space="preserve"> to improve the position of NFF in NOC of any country </w:t>
      </w:r>
    </w:p>
    <w:p w:rsidR="00904901" w:rsidRPr="004E2223" w:rsidRDefault="00904901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12"/>
          <w:szCs w:val="12"/>
          <w:shd w:val="clear" w:color="auto" w:fill="FFFFFF"/>
          <w:lang w:val="en-US" w:eastAsia="en-US"/>
        </w:rPr>
      </w:pPr>
    </w:p>
    <w:p w:rsidR="00652089" w:rsidRDefault="00652089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bookmarkStart w:id="0" w:name="_GoBack"/>
      <w:bookmarkEnd w:id="0"/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Direct work with the </w:t>
      </w:r>
      <w:r w:rsidR="000C25F7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individual </w:t>
      </w: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NFF </w:t>
      </w:r>
    </w:p>
    <w:p w:rsidR="004E2223" w:rsidRDefault="004E2223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ab/>
        <w:t>Explain the need of NOC recognition</w:t>
      </w:r>
    </w:p>
    <w:p w:rsidR="004E2223" w:rsidRDefault="004E2223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ab/>
        <w:t>Motivate to be active towards NOC</w:t>
      </w:r>
    </w:p>
    <w:p w:rsidR="004E2223" w:rsidRPr="004E2223" w:rsidRDefault="004E2223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ab/>
        <w:t>Mentori</w:t>
      </w:r>
      <w:r w:rsidR="000C25F7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ng</w:t>
      </w:r>
      <w:r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of actions which can lead to success</w:t>
      </w:r>
    </w:p>
    <w:p w:rsidR="00652089" w:rsidRPr="004E2223" w:rsidRDefault="00652089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Our direct talks with the NOC representatives</w:t>
      </w:r>
    </w:p>
    <w:p w:rsidR="00652089" w:rsidRPr="004E2223" w:rsidRDefault="00652089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</w:p>
    <w:p w:rsidR="006638F8" w:rsidRPr="004E2223" w:rsidRDefault="006638F8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b/>
          <w:color w:val="212121"/>
          <w:sz w:val="22"/>
          <w:szCs w:val="22"/>
          <w:u w:val="single"/>
          <w:shd w:val="clear" w:color="auto" w:fill="FFFFFF"/>
          <w:lang w:val="en-US" w:eastAsia="en-US"/>
        </w:rPr>
      </w:pPr>
      <w:r w:rsidRPr="004E2223">
        <w:rPr>
          <w:rFonts w:ascii="Arial" w:eastAsiaTheme="minorHAnsi" w:hAnsi="Arial" w:cs="Arial"/>
          <w:b/>
          <w:color w:val="212121"/>
          <w:sz w:val="22"/>
          <w:szCs w:val="22"/>
          <w:u w:val="single"/>
          <w:shd w:val="clear" w:color="auto" w:fill="FFFFFF"/>
          <w:lang w:val="en-US" w:eastAsia="en-US"/>
        </w:rPr>
        <w:t>The closest major opportunities for direct negotiations with representatives of selected N</w:t>
      </w:r>
      <w:r w:rsidR="00904901" w:rsidRPr="004E2223">
        <w:rPr>
          <w:rFonts w:ascii="Arial" w:eastAsiaTheme="minorHAnsi" w:hAnsi="Arial" w:cs="Arial"/>
          <w:b/>
          <w:color w:val="212121"/>
          <w:sz w:val="22"/>
          <w:szCs w:val="22"/>
          <w:u w:val="single"/>
          <w:shd w:val="clear" w:color="auto" w:fill="FFFFFF"/>
          <w:lang w:val="en-US" w:eastAsia="en-US"/>
        </w:rPr>
        <w:t>OCs</w:t>
      </w:r>
    </w:p>
    <w:p w:rsidR="00D778F3" w:rsidRPr="004E2223" w:rsidRDefault="00D778F3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12"/>
          <w:szCs w:val="12"/>
          <w:shd w:val="clear" w:color="auto" w:fill="FFFFFF"/>
          <w:lang w:val="en-US" w:eastAsia="en-US"/>
        </w:rPr>
      </w:pPr>
    </w:p>
    <w:p w:rsidR="00652089" w:rsidRPr="004E2223" w:rsidRDefault="00652089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World Games / August 2017 - Poland, Wroclaw</w:t>
      </w:r>
    </w:p>
    <w:p w:rsidR="00652089" w:rsidRPr="004E2223" w:rsidRDefault="00652089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ANOC General Assembly / November 2017 – Czech Republic, Prague</w:t>
      </w:r>
    </w:p>
    <w:p w:rsidR="00652089" w:rsidRPr="004E2223" w:rsidRDefault="00652089" w:rsidP="00904901">
      <w:pPr>
        <w:pStyle w:val="HTML-frformaterad"/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Olympic Games / February 2018 – South Korea, </w:t>
      </w:r>
      <w:proofErr w:type="spellStart"/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PyeongChang</w:t>
      </w:r>
      <w:proofErr w:type="spellEnd"/>
      <w:r w:rsidRPr="004E2223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</w:t>
      </w:r>
    </w:p>
    <w:sectPr w:rsidR="00652089" w:rsidRPr="004E2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6B1E"/>
    <w:multiLevelType w:val="hybridMultilevel"/>
    <w:tmpl w:val="3E022232"/>
    <w:lvl w:ilvl="0" w:tplc="A8C4F5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D0"/>
    <w:rsid w:val="000C25F7"/>
    <w:rsid w:val="001E0ABD"/>
    <w:rsid w:val="00362817"/>
    <w:rsid w:val="004E2223"/>
    <w:rsid w:val="00652089"/>
    <w:rsid w:val="006566AE"/>
    <w:rsid w:val="006638F8"/>
    <w:rsid w:val="007A63A9"/>
    <w:rsid w:val="00840CC2"/>
    <w:rsid w:val="00904901"/>
    <w:rsid w:val="00B14037"/>
    <w:rsid w:val="00BA1167"/>
    <w:rsid w:val="00D778F3"/>
    <w:rsid w:val="00D864D7"/>
    <w:rsid w:val="00F31A8B"/>
    <w:rsid w:val="00FB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981F-3331-466A-AD15-551E7057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78D0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62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6281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3D65-C631-431A-AA4C-495ED8DA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Šuman Filip (ČFbU)</dc:creator>
  <cp:lastModifiedBy>Stefan Kratz</cp:lastModifiedBy>
  <cp:revision>5</cp:revision>
  <dcterms:created xsi:type="dcterms:W3CDTF">2017-04-07T23:10:00Z</dcterms:created>
  <dcterms:modified xsi:type="dcterms:W3CDTF">2017-04-08T14:52:00Z</dcterms:modified>
</cp:coreProperties>
</file>